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77777777" w:rsidR="000C3FF0" w:rsidRPr="009C6A29" w:rsidRDefault="00FD5E94" w:rsidP="000C3FF0">
      <w:pPr>
        <w:pStyle w:val="Heading1"/>
      </w:pPr>
      <w:bookmarkStart w:id="0" w:name="_Toc370037312"/>
      <w:r w:rsidRPr="009C6A29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9C6A29" w:rsidRDefault="000C3FF0" w:rsidP="000C3FF0">
      <w:pPr>
        <w:pStyle w:val="Heading1"/>
      </w:pPr>
      <w:r w:rsidRPr="009C6A29">
        <w:t xml:space="preserve">REQUEST FOR </w:t>
      </w:r>
      <w:r w:rsidR="00D245AD" w:rsidRPr="009C6A29">
        <w:t>QUOTATION</w:t>
      </w:r>
    </w:p>
    <w:p w14:paraId="3AB06939" w14:textId="77777777" w:rsidR="00FD5E94" w:rsidRPr="009C6A29" w:rsidRDefault="00FD5E94" w:rsidP="00FD5E94">
      <w:pPr>
        <w:jc w:val="both"/>
        <w:rPr>
          <w:rFonts w:ascii="Calibri" w:hAnsi="Calibri" w:cs="Calibri"/>
          <w:lang w:val="en-GB"/>
        </w:rPr>
      </w:pPr>
    </w:p>
    <w:p w14:paraId="2C37AB7D" w14:textId="42A4D197" w:rsidR="00FD5E94" w:rsidRDefault="00F06D1E" w:rsidP="00F06D1E">
      <w:pPr>
        <w:tabs>
          <w:tab w:val="right" w:leader="dot" w:pos="8640"/>
        </w:tabs>
        <w:jc w:val="right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Maneaba ni Maungatabu</w:t>
      </w:r>
    </w:p>
    <w:p w14:paraId="28D6AC20" w14:textId="0A7D8AC1" w:rsidR="00F06D1E" w:rsidRDefault="00F06D1E" w:rsidP="00F06D1E">
      <w:pPr>
        <w:tabs>
          <w:tab w:val="right" w:leader="dot" w:pos="8640"/>
        </w:tabs>
        <w:jc w:val="right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Tarawa, Ambo</w:t>
      </w:r>
    </w:p>
    <w:p w14:paraId="09B11FA0" w14:textId="7A8BD676" w:rsidR="00F06D1E" w:rsidRPr="009C6A29" w:rsidRDefault="00F06D1E" w:rsidP="00F06D1E">
      <w:pPr>
        <w:tabs>
          <w:tab w:val="right" w:leader="dot" w:pos="8640"/>
        </w:tabs>
        <w:jc w:val="right"/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 xml:space="preserve">Republic of Kiribati </w:t>
      </w:r>
    </w:p>
    <w:p w14:paraId="6EBAAD94" w14:textId="77777777" w:rsidR="00FD5E94" w:rsidRPr="009C6A29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9C6A29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656F6D3" w:rsidR="00FD5E94" w:rsidRPr="009C6A29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 w:eastAsia="ko-KR"/>
        </w:rPr>
        <w:t>The</w:t>
      </w:r>
      <w:r w:rsidR="00F06D1E">
        <w:rPr>
          <w:rFonts w:ascii="Calibri" w:hAnsi="Calibri" w:cs="Calibri"/>
          <w:lang w:val="en-GB" w:eastAsia="ko-KR"/>
        </w:rPr>
        <w:t xml:space="preserve"> Maneaba ni Maungatabu</w:t>
      </w:r>
      <w:r w:rsidR="00FD5E94" w:rsidRPr="009C6A29">
        <w:rPr>
          <w:rFonts w:ascii="Calibri" w:hAnsi="Calibri" w:cs="Calibri"/>
          <w:lang w:val="en-GB" w:eastAsia="ko-KR"/>
        </w:rPr>
        <w:t xml:space="preserve"> invites </w:t>
      </w:r>
      <w:r w:rsidR="002C506D" w:rsidRPr="009C6A29">
        <w:rPr>
          <w:rFonts w:ascii="Calibri" w:hAnsi="Calibri" w:cs="Calibri"/>
          <w:lang w:val="en-GB" w:eastAsia="ko-KR"/>
        </w:rPr>
        <w:t>Quotations</w:t>
      </w:r>
      <w:r w:rsidR="00FD5E94" w:rsidRPr="009C6A29">
        <w:rPr>
          <w:rFonts w:ascii="Calibri" w:hAnsi="Calibri" w:cs="Calibri"/>
          <w:lang w:val="en-GB" w:eastAsia="ko-KR"/>
        </w:rPr>
        <w:t xml:space="preserve"> from Tenderers to provide the </w:t>
      </w:r>
      <w:r w:rsidR="0063524A" w:rsidRPr="009C6A29">
        <w:rPr>
          <w:rFonts w:ascii="Calibri" w:hAnsi="Calibri" w:cs="Calibri"/>
          <w:lang w:val="en-GB" w:eastAsia="ko-KR"/>
        </w:rPr>
        <w:t xml:space="preserve">Services </w:t>
      </w:r>
      <w:r w:rsidR="00FD5E94" w:rsidRPr="009C6A29">
        <w:rPr>
          <w:rFonts w:ascii="Calibri" w:hAnsi="Calibri" w:cs="Calibri"/>
          <w:lang w:val="en-GB" w:eastAsia="ko-KR"/>
        </w:rPr>
        <w:t xml:space="preserve">described in this Request for </w:t>
      </w:r>
      <w:r w:rsidR="00D245AD" w:rsidRPr="009C6A29">
        <w:rPr>
          <w:rFonts w:ascii="Calibri" w:hAnsi="Calibri" w:cs="Calibri"/>
          <w:lang w:val="en-GB" w:eastAsia="ko-KR"/>
        </w:rPr>
        <w:t>Quotation</w:t>
      </w:r>
      <w:r w:rsidR="00FD5E94" w:rsidRPr="009C6A29">
        <w:rPr>
          <w:rFonts w:ascii="Calibri" w:hAnsi="Calibri" w:cs="Calibri"/>
          <w:lang w:val="en-GB" w:eastAsia="ko-KR"/>
        </w:rPr>
        <w:t xml:space="preserve"> (RF</w:t>
      </w:r>
      <w:r w:rsidR="00D245AD" w:rsidRPr="009C6A29">
        <w:rPr>
          <w:rFonts w:ascii="Calibri" w:hAnsi="Calibri" w:cs="Calibri"/>
          <w:lang w:val="en-GB" w:eastAsia="ko-KR"/>
        </w:rPr>
        <w:t>Q</w:t>
      </w:r>
      <w:r w:rsidR="00FD5E94" w:rsidRPr="009C6A29">
        <w:rPr>
          <w:rFonts w:ascii="Calibri" w:hAnsi="Calibri" w:cs="Calibri"/>
          <w:lang w:val="en-GB" w:eastAsia="ko-KR"/>
        </w:rPr>
        <w:t xml:space="preserve">) </w:t>
      </w:r>
      <w:r w:rsidR="000C3FF0" w:rsidRPr="009C6A29">
        <w:rPr>
          <w:rFonts w:ascii="Calibri" w:hAnsi="Calibri" w:cs="Calibri"/>
          <w:lang w:val="en-GB" w:eastAsia="ko-KR"/>
        </w:rPr>
        <w:t>as below</w:t>
      </w:r>
      <w:r w:rsidR="00FD5E94" w:rsidRPr="009C6A29">
        <w:rPr>
          <w:rFonts w:ascii="Calibri" w:hAnsi="Calibri" w:cs="Calibri"/>
          <w:lang w:val="en-GB" w:eastAsia="ko-KR"/>
        </w:rPr>
        <w:t>.</w:t>
      </w:r>
    </w:p>
    <w:p w14:paraId="0AD7A804" w14:textId="16A1E728" w:rsidR="000C3FF0" w:rsidRPr="009C6A29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9C6A29">
        <w:rPr>
          <w:sz w:val="24"/>
          <w:szCs w:val="24"/>
        </w:rPr>
        <w:t>Procurement No:</w:t>
      </w:r>
      <w:r w:rsidRPr="009C6A29">
        <w:rPr>
          <w:sz w:val="24"/>
          <w:szCs w:val="24"/>
        </w:rPr>
        <w:tab/>
      </w:r>
      <w:bookmarkEnd w:id="1"/>
      <w:bookmarkEnd w:id="2"/>
      <w:bookmarkEnd w:id="3"/>
      <w:bookmarkEnd w:id="4"/>
      <w:r w:rsidR="00F06D1E">
        <w:rPr>
          <w:rStyle w:val="Strong"/>
          <w:b/>
          <w:bCs w:val="0"/>
          <w:sz w:val="24"/>
          <w:szCs w:val="24"/>
        </w:rPr>
        <w:t>17-SS003-26</w:t>
      </w:r>
    </w:p>
    <w:p w14:paraId="63FF277A" w14:textId="4645A087" w:rsidR="00741DDD" w:rsidRPr="009C6A29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9C6A29">
        <w:rPr>
          <w:rFonts w:cs="Calibri"/>
          <w:sz w:val="24"/>
          <w:lang w:val="en-GB"/>
        </w:rPr>
        <w:t>Issue Date:</w:t>
      </w:r>
      <w:r w:rsidRPr="009C6A29">
        <w:rPr>
          <w:rFonts w:cs="Calibri"/>
          <w:sz w:val="24"/>
          <w:lang w:val="en-GB"/>
        </w:rPr>
        <w:tab/>
      </w:r>
      <w:r w:rsidR="00F06D1E">
        <w:rPr>
          <w:rFonts w:cs="Calibri"/>
          <w:sz w:val="24"/>
          <w:lang w:val="en-GB"/>
        </w:rPr>
        <w:t>17/07/2026</w:t>
      </w:r>
    </w:p>
    <w:p w14:paraId="4E9A6489" w14:textId="2B605BBB" w:rsidR="00741DDD" w:rsidRPr="009C6A29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9C6A29">
        <w:rPr>
          <w:rFonts w:cs="Calibri"/>
          <w:sz w:val="24"/>
          <w:lang w:val="en-GB"/>
        </w:rPr>
        <w:t>RFQ Closing Date:</w:t>
      </w:r>
      <w:r w:rsidRPr="009C6A29">
        <w:rPr>
          <w:rFonts w:cs="Calibri"/>
          <w:sz w:val="24"/>
          <w:lang w:val="en-GB"/>
        </w:rPr>
        <w:tab/>
      </w:r>
      <w:r w:rsidR="00F06D1E">
        <w:rPr>
          <w:rFonts w:cs="Calibri"/>
          <w:color w:val="FF0000"/>
          <w:sz w:val="24"/>
          <w:lang w:val="en-GB"/>
        </w:rPr>
        <w:t>2</w:t>
      </w:r>
      <w:r w:rsidR="000F0810">
        <w:rPr>
          <w:rFonts w:cs="Calibri"/>
          <w:color w:val="FF0000"/>
          <w:sz w:val="24"/>
          <w:lang w:val="en-GB"/>
        </w:rPr>
        <w:t>7</w:t>
      </w:r>
      <w:r w:rsidR="00F06D1E">
        <w:rPr>
          <w:rFonts w:cs="Calibri"/>
          <w:color w:val="FF0000"/>
          <w:sz w:val="24"/>
          <w:lang w:val="en-GB"/>
        </w:rPr>
        <w:t>/07/2026</w:t>
      </w:r>
      <w:r w:rsidR="0020390B" w:rsidRPr="009C6A29">
        <w:rPr>
          <w:rFonts w:cs="Calibri"/>
          <w:color w:val="FF0000"/>
          <w:sz w:val="24"/>
          <w:lang w:val="en-GB"/>
        </w:rPr>
        <w:t xml:space="preserve"> </w:t>
      </w:r>
      <w:r w:rsidRPr="009C6A29">
        <w:rPr>
          <w:rFonts w:cs="Calibri"/>
          <w:color w:val="FF0000"/>
          <w:sz w:val="24"/>
          <w:lang w:val="en-GB"/>
        </w:rPr>
        <w:t xml:space="preserve">– </w:t>
      </w:r>
      <w:r w:rsidR="00F524FD">
        <w:rPr>
          <w:rFonts w:cs="Calibri"/>
          <w:color w:val="FF0000"/>
          <w:sz w:val="24"/>
          <w:lang w:val="en-GB"/>
        </w:rPr>
        <w:t>5pm</w:t>
      </w:r>
      <w:r w:rsidRPr="009C6A29">
        <w:rPr>
          <w:rFonts w:cs="Calibri"/>
          <w:color w:val="FF0000"/>
          <w:sz w:val="24"/>
          <w:lang w:val="en-GB"/>
        </w:rPr>
        <w:t xml:space="preserve"> </w:t>
      </w:r>
      <w:r w:rsidR="002C506D" w:rsidRPr="009C6A29">
        <w:rPr>
          <w:rFonts w:cs="Calibri"/>
          <w:color w:val="FF0000"/>
          <w:sz w:val="24"/>
          <w:lang w:val="en-GB"/>
        </w:rPr>
        <w:t>(</w:t>
      </w:r>
      <w:r w:rsidR="00384173" w:rsidRPr="009C6A29">
        <w:rPr>
          <w:rFonts w:cs="Calibri"/>
          <w:color w:val="FF0000"/>
          <w:sz w:val="24"/>
          <w:lang w:val="en-GB"/>
        </w:rPr>
        <w:t>Tarawa</w:t>
      </w:r>
      <w:r w:rsidRPr="009C6A29">
        <w:rPr>
          <w:rFonts w:cs="Calibri"/>
          <w:color w:val="FF0000"/>
          <w:sz w:val="24"/>
          <w:lang w:val="en-GB"/>
        </w:rPr>
        <w:t xml:space="preserve"> </w:t>
      </w:r>
      <w:r w:rsidR="00F06D1E" w:rsidRPr="009C6A29">
        <w:rPr>
          <w:rFonts w:cs="Calibri"/>
          <w:color w:val="FF0000"/>
          <w:sz w:val="24"/>
          <w:lang w:val="en-GB"/>
        </w:rPr>
        <w:t>Time)</w:t>
      </w:r>
      <w:r w:rsidR="00F06D1E" w:rsidRPr="009C6A29">
        <w:rPr>
          <w:rFonts w:cs="Calibri"/>
          <w:sz w:val="24"/>
          <w:lang w:val="en-GB"/>
        </w:rPr>
        <w:t xml:space="preserve"> *</w:t>
      </w:r>
    </w:p>
    <w:p w14:paraId="140FC738" w14:textId="28B23583" w:rsidR="00741DDD" w:rsidRPr="009C6A29" w:rsidRDefault="009B4E9B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9C6A29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9C6A29">
        <w:rPr>
          <w:rFonts w:cs="Calibri"/>
          <w:sz w:val="24"/>
          <w:lang w:val="en-GB"/>
        </w:rPr>
        <w:t xml:space="preserve"> </w:t>
      </w:r>
      <w:r w:rsidR="00741DDD" w:rsidRPr="009C6A29">
        <w:rPr>
          <w:rFonts w:cs="Calibri"/>
          <w:sz w:val="24"/>
          <w:lang w:val="en-GB"/>
        </w:rPr>
        <w:t>Title:</w:t>
      </w:r>
      <w:r w:rsidR="00741DDD" w:rsidRPr="009C6A29">
        <w:rPr>
          <w:rFonts w:cs="Calibri"/>
          <w:sz w:val="24"/>
          <w:lang w:val="en-GB"/>
        </w:rPr>
        <w:tab/>
        <w:t xml:space="preserve">Request for Quotation (RFQ) for </w:t>
      </w:r>
      <w:r w:rsidR="00F06D1E">
        <w:rPr>
          <w:rFonts w:cs="Calibri"/>
          <w:sz w:val="24"/>
          <w:lang w:val="en-GB"/>
        </w:rPr>
        <w:t>Charter to Banaba Island</w:t>
      </w:r>
    </w:p>
    <w:p w14:paraId="08481A19" w14:textId="44A8A7B2" w:rsidR="000C3FF0" w:rsidRPr="009C6A29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9C6A29">
        <w:rPr>
          <w:rFonts w:ascii="Calibri" w:hAnsi="Calibri" w:cs="Calibri"/>
          <w:lang w:val="en-GB"/>
        </w:rPr>
        <w:t>This RF</w:t>
      </w:r>
      <w:r w:rsidR="00D245AD" w:rsidRPr="009C6A29">
        <w:rPr>
          <w:rFonts w:ascii="Calibri" w:hAnsi="Calibri" w:cs="Calibri"/>
          <w:lang w:val="en-GB"/>
        </w:rPr>
        <w:t>Q</w:t>
      </w:r>
      <w:r w:rsidRPr="009C6A29">
        <w:rPr>
          <w:rFonts w:ascii="Calibri" w:hAnsi="Calibri" w:cs="Calibri"/>
          <w:lang w:val="en-GB"/>
        </w:rPr>
        <w:t xml:space="preserve"> consists of </w:t>
      </w:r>
      <w:r w:rsidRPr="009C6A29">
        <w:rPr>
          <w:rFonts w:ascii="Calibri" w:hAnsi="Calibri" w:cs="Calibri"/>
          <w:lang w:val="en-GB" w:eastAsia="ko-KR"/>
        </w:rPr>
        <w:t xml:space="preserve">the following </w:t>
      </w:r>
      <w:r w:rsidR="009B4E9B">
        <w:rPr>
          <w:rFonts w:ascii="Calibri" w:hAnsi="Calibri" w:cs="Calibri"/>
          <w:lang w:val="en-GB"/>
        </w:rPr>
        <w:t>documents</w:t>
      </w:r>
      <w:r w:rsidRPr="009C6A29">
        <w:rPr>
          <w:rFonts w:ascii="Calibri" w:hAnsi="Calibri" w:cs="Calibri"/>
          <w:lang w:val="en-GB"/>
        </w:rPr>
        <w:t xml:space="preserve">, </w:t>
      </w:r>
      <w:r w:rsidR="0063524A" w:rsidRPr="009C6A29">
        <w:rPr>
          <w:rFonts w:ascii="Calibri" w:hAnsi="Calibri" w:cs="Calibri"/>
          <w:lang w:val="en-GB"/>
        </w:rPr>
        <w:t xml:space="preserve">in addition to </w:t>
      </w:r>
      <w:r w:rsidRPr="009C6A29">
        <w:rPr>
          <w:rFonts w:ascii="Calibri" w:hAnsi="Calibri" w:cs="Calibri"/>
          <w:lang w:val="en-GB"/>
        </w:rPr>
        <w:t>this letter, in separate files</w:t>
      </w:r>
      <w:r w:rsidRPr="009C6A29">
        <w:rPr>
          <w:rFonts w:ascii="Calibri" w:hAnsi="Calibri" w:cs="Calibri"/>
          <w:lang w:val="en-GB" w:eastAsia="ko-KR"/>
        </w:rPr>
        <w:t>:</w:t>
      </w:r>
    </w:p>
    <w:p w14:paraId="2D9C04C7" w14:textId="15363E3E" w:rsidR="00C352B1" w:rsidRPr="009C6A29" w:rsidRDefault="00C352B1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lang w:val="en-GB"/>
        </w:rPr>
        <w:t xml:space="preserve">Instructions on how to submit the </w:t>
      </w:r>
      <w:r w:rsidR="0063524A" w:rsidRPr="009C6A29">
        <w:rPr>
          <w:rFonts w:ascii="Calibri" w:hAnsi="Calibri" w:cs="Calibri"/>
          <w:b/>
          <w:lang w:val="en-GB"/>
        </w:rPr>
        <w:t>Quotation</w:t>
      </w:r>
    </w:p>
    <w:p w14:paraId="435B7B19" w14:textId="77777777" w:rsidR="00C352B1" w:rsidRPr="009C6A29" w:rsidRDefault="00C352B1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20E93D98" w:rsidR="000C3FF0" w:rsidRPr="009C6A29" w:rsidRDefault="0063524A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bCs/>
          <w:lang w:val="en-GB"/>
        </w:rPr>
        <w:t>Specification of</w:t>
      </w:r>
      <w:r w:rsidR="005C3373" w:rsidRPr="009C6A29">
        <w:rPr>
          <w:rFonts w:ascii="Calibri" w:hAnsi="Calibri" w:cs="Calibri"/>
          <w:b/>
          <w:bCs/>
          <w:lang w:val="en-GB"/>
        </w:rPr>
        <w:t xml:space="preserve"> </w:t>
      </w:r>
      <w:r w:rsidR="00560427" w:rsidRPr="009C6A29">
        <w:rPr>
          <w:rFonts w:ascii="Calibri" w:hAnsi="Calibri" w:cs="Calibri"/>
          <w:b/>
          <w:lang w:val="en-GB"/>
        </w:rPr>
        <w:t>Services to be provided</w:t>
      </w:r>
    </w:p>
    <w:p w14:paraId="601E1C68" w14:textId="57189F39" w:rsidR="002C506D" w:rsidRPr="009C6A29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b/>
          <w:lang w:val="en-GB"/>
        </w:rPr>
        <w:t>Evaluation Criteria and Method</w:t>
      </w:r>
    </w:p>
    <w:p w14:paraId="700F1DB1" w14:textId="60BD6DED" w:rsidR="00C352B1" w:rsidRPr="009C6A29" w:rsidRDefault="00FA34C4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5C3373" w:rsidRPr="009C6A29">
        <w:rPr>
          <w:rFonts w:ascii="Calibri" w:hAnsi="Calibri" w:cs="Calibri"/>
          <w:b/>
          <w:lang w:val="en-GB"/>
        </w:rPr>
        <w:t xml:space="preserve"> </w:t>
      </w:r>
      <w:r w:rsidR="00C352B1" w:rsidRPr="009C6A29">
        <w:rPr>
          <w:rFonts w:ascii="Calibri" w:hAnsi="Calibri" w:cs="Calibri"/>
          <w:b/>
          <w:lang w:val="en-GB"/>
        </w:rPr>
        <w:t xml:space="preserve">Contract </w:t>
      </w:r>
      <w:r w:rsidR="005C3373" w:rsidRPr="009C6A29">
        <w:rPr>
          <w:rFonts w:ascii="Calibri" w:hAnsi="Calibri" w:cs="Calibri"/>
          <w:b/>
          <w:lang w:val="en-GB"/>
        </w:rPr>
        <w:t>Conditions</w:t>
      </w:r>
      <w:r w:rsidR="00C352B1" w:rsidRPr="009C6A29">
        <w:rPr>
          <w:rFonts w:ascii="Calibri" w:hAnsi="Calibri" w:cs="Calibri"/>
          <w:b/>
          <w:lang w:val="en-GB"/>
        </w:rPr>
        <w:t xml:space="preserve"> for </w:t>
      </w:r>
      <w:r w:rsidR="005C3373" w:rsidRPr="009C6A29">
        <w:rPr>
          <w:rFonts w:ascii="Calibri" w:hAnsi="Calibri" w:cs="Calibri"/>
          <w:b/>
          <w:lang w:val="en-GB"/>
        </w:rPr>
        <w:t xml:space="preserve">the provision </w:t>
      </w:r>
      <w:r w:rsidR="00C352B1" w:rsidRPr="009C6A29">
        <w:rPr>
          <w:rFonts w:ascii="Calibri" w:hAnsi="Calibri" w:cs="Calibri"/>
          <w:b/>
          <w:lang w:val="en-GB"/>
        </w:rPr>
        <w:t>of Standard Services</w:t>
      </w:r>
    </w:p>
    <w:p w14:paraId="0EF306BD" w14:textId="0623481B" w:rsidR="00C352B1" w:rsidRPr="009C6A29" w:rsidRDefault="00C352B1" w:rsidP="00C352B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9C6A29">
        <w:rPr>
          <w:rFonts w:ascii="Calibri" w:hAnsi="Calibri" w:cs="Calibri"/>
          <w:b/>
          <w:lang w:val="en-GB"/>
        </w:rPr>
        <w:t xml:space="preserve">General </w:t>
      </w:r>
      <w:r w:rsidR="005C3373" w:rsidRPr="009C6A29">
        <w:rPr>
          <w:rFonts w:ascii="Calibri" w:hAnsi="Calibri" w:cs="Calibri"/>
          <w:b/>
          <w:lang w:val="en-GB"/>
        </w:rPr>
        <w:t xml:space="preserve">Contract </w:t>
      </w:r>
      <w:r w:rsidRPr="009C6A29">
        <w:rPr>
          <w:rFonts w:ascii="Calibri" w:hAnsi="Calibri" w:cs="Calibri"/>
          <w:b/>
          <w:lang w:val="en-GB"/>
        </w:rPr>
        <w:t xml:space="preserve">Conditions </w:t>
      </w:r>
      <w:r w:rsidR="005C3373" w:rsidRPr="009C6A29">
        <w:rPr>
          <w:rFonts w:ascii="Calibri" w:hAnsi="Calibri" w:cs="Calibri"/>
          <w:b/>
          <w:lang w:val="en-GB"/>
        </w:rPr>
        <w:t>for the provision of Standard Services</w:t>
      </w:r>
      <w:r w:rsidR="005C3373" w:rsidRPr="009C6A29" w:rsidDel="005C3373">
        <w:rPr>
          <w:rFonts w:ascii="Calibri" w:hAnsi="Calibri" w:cs="Calibri"/>
          <w:b/>
          <w:lang w:val="en-GB"/>
        </w:rPr>
        <w:t xml:space="preserve"> </w:t>
      </w:r>
    </w:p>
    <w:p w14:paraId="4EE22C3E" w14:textId="31157314" w:rsidR="00C47324" w:rsidRDefault="00C47324" w:rsidP="00C47324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9C6A29">
        <w:rPr>
          <w:rFonts w:ascii="Calibri" w:hAnsi="Calibri" w:cs="Calibri"/>
          <w:b/>
          <w:bCs/>
          <w:lang w:val="en-GB"/>
        </w:rPr>
        <w:t>Certificate of Compliance Form</w:t>
      </w:r>
    </w:p>
    <w:p w14:paraId="1EECA5A7" w14:textId="7C31A334" w:rsidR="004F3EF6" w:rsidRPr="009C6A29" w:rsidRDefault="004F3EF6" w:rsidP="00C47324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4F3EF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1B190EF8" w:rsidR="00FD5E94" w:rsidRPr="009C6A29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 xml:space="preserve">A </w:t>
      </w:r>
      <w:r w:rsidR="002C506D" w:rsidRPr="009C6A29">
        <w:rPr>
          <w:rFonts w:ascii="Calibri" w:hAnsi="Calibri" w:cs="Calibri"/>
          <w:lang w:val="en-GB"/>
        </w:rPr>
        <w:t>Service Provider</w:t>
      </w:r>
      <w:r w:rsidRPr="009C6A29">
        <w:rPr>
          <w:rFonts w:ascii="Calibri" w:hAnsi="Calibri" w:cs="Calibri"/>
          <w:lang w:val="en-GB"/>
        </w:rPr>
        <w:t xml:space="preserve"> will be selected based </w:t>
      </w:r>
      <w:r w:rsidR="00233749" w:rsidRPr="009C6A29">
        <w:rPr>
          <w:rFonts w:ascii="Calibri" w:hAnsi="Calibri" w:cs="Calibri"/>
          <w:lang w:val="en-GB"/>
        </w:rPr>
        <w:t>on the</w:t>
      </w:r>
      <w:r w:rsidRPr="009C6A29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9C6A29">
        <w:rPr>
          <w:rFonts w:ascii="Calibri" w:hAnsi="Calibri" w:cs="Calibri"/>
          <w:lang w:val="en-GB"/>
        </w:rPr>
        <w:t>Q</w:t>
      </w:r>
      <w:r w:rsidRPr="009C6A29">
        <w:rPr>
          <w:rFonts w:ascii="Calibri" w:hAnsi="Calibri" w:cs="Calibri"/>
          <w:lang w:val="en-GB"/>
        </w:rPr>
        <w:t>.</w:t>
      </w:r>
    </w:p>
    <w:p w14:paraId="6ADD2DD0" w14:textId="77777777" w:rsidR="00FD5E94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9C6A29">
        <w:rPr>
          <w:rFonts w:ascii="Calibri" w:hAnsi="Calibri" w:cs="Calibri"/>
          <w:lang w:val="en-GB"/>
        </w:rPr>
        <w:t>Sincerely,</w:t>
      </w:r>
    </w:p>
    <w:p w14:paraId="7C39108F" w14:textId="2E4F3B6E" w:rsidR="00D22333" w:rsidRPr="009C6A29" w:rsidRDefault="00D2233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noProof/>
          <w:lang w:val="en-GB"/>
        </w:rPr>
        <w:drawing>
          <wp:inline distT="0" distB="0" distL="0" distR="0" wp14:anchorId="30A7A8DA" wp14:editId="0F34219E">
            <wp:extent cx="2838846" cy="914528"/>
            <wp:effectExtent l="0" t="0" r="0" b="0"/>
            <wp:docPr id="1744103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10363" name="Picture 17441036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C3FF2" w14:textId="0825E3C1" w:rsidR="002C506D" w:rsidRPr="009C6A29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9C6A29">
        <w:rPr>
          <w:rFonts w:ascii="Calibri" w:hAnsi="Calibri" w:cs="Calibri"/>
          <w:lang w:val="en-GB" w:eastAsia="ko-KR"/>
        </w:rPr>
        <w:t xml:space="preserve">Official email address: </w:t>
      </w:r>
      <w:hyperlink r:id="rId12" w:history="1">
        <w:r w:rsidR="00CF1FCF" w:rsidRPr="009C6A29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9C6A29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9C6A29">
        <w:rPr>
          <w:i/>
          <w:color w:val="FF0000"/>
          <w:lang w:val="en-GB" w:eastAsia="ko-KR"/>
        </w:rPr>
        <w:t>*</w:t>
      </w:r>
      <w:r w:rsidRPr="009C6A29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3" w:history="1"/>
      <w:r w:rsidRPr="009C6A29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9C6A29" w:rsidSect="00C352B1">
      <w:headerReference w:type="default" r:id="rId14"/>
      <w:footerReference w:type="default" r:id="rId15"/>
      <w:headerReference w:type="first" r:id="rId16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24550" w14:textId="77777777" w:rsidR="00F91BB2" w:rsidRDefault="00F91BB2">
      <w:r>
        <w:separator/>
      </w:r>
    </w:p>
  </w:endnote>
  <w:endnote w:type="continuationSeparator" w:id="0">
    <w:p w14:paraId="1B60CA80" w14:textId="77777777" w:rsidR="00F91BB2" w:rsidRDefault="00F91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24FD" w:rsidRPr="00F524F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24FD" w:rsidRPr="00F524F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5649858E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F0810">
      <w:rPr>
        <w:noProof/>
      </w:rPr>
      <w:t>2026-07-22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A47E2" w14:textId="77777777" w:rsidR="00F91BB2" w:rsidRDefault="00F91BB2">
      <w:r>
        <w:separator/>
      </w:r>
    </w:p>
  </w:footnote>
  <w:footnote w:type="continuationSeparator" w:id="0">
    <w:p w14:paraId="50851BB7" w14:textId="77777777" w:rsidR="00F91BB2" w:rsidRDefault="00F91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3F5B0262" w:rsidR="00D15CF2" w:rsidRPr="001D4C4F" w:rsidRDefault="00024456" w:rsidP="00024456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3524A">
      <w:rPr>
        <w:rFonts w:asciiTheme="minorHAnsi" w:hAnsiTheme="minorHAnsi" w:cstheme="minorHAnsi"/>
        <w:szCs w:val="24"/>
      </w:rPr>
      <w:fldChar w:fldCharType="begin"/>
    </w:r>
    <w:r w:rsidR="008F073E" w:rsidRPr="0063524A">
      <w:rPr>
        <w:rFonts w:asciiTheme="minorHAnsi" w:hAnsiTheme="minorHAnsi" w:cstheme="minorHAnsi"/>
        <w:szCs w:val="24"/>
      </w:rPr>
      <w:instrText xml:space="preserve"> REF Number \h </w:instrText>
    </w:r>
    <w:r w:rsidR="00C352B1" w:rsidRPr="0063524A">
      <w:rPr>
        <w:rFonts w:asciiTheme="minorHAnsi" w:hAnsiTheme="minorHAnsi" w:cstheme="minorHAnsi"/>
        <w:szCs w:val="24"/>
      </w:rPr>
      <w:instrText xml:space="preserve"> \* MERGEFORMAT </w:instrText>
    </w:r>
    <w:r w:rsidR="008F073E" w:rsidRPr="0063524A">
      <w:rPr>
        <w:rFonts w:asciiTheme="minorHAnsi" w:hAnsiTheme="minorHAnsi" w:cstheme="minorHAnsi"/>
        <w:szCs w:val="24"/>
      </w:rPr>
    </w:r>
    <w:r w:rsidR="008F073E" w:rsidRPr="0063524A">
      <w:rPr>
        <w:rFonts w:asciiTheme="minorHAnsi" w:hAnsiTheme="minorHAnsi" w:cstheme="minorHAnsi"/>
        <w:szCs w:val="24"/>
      </w:rPr>
      <w:fldChar w:fldCharType="separate"/>
    </w:r>
    <w:r w:rsidR="00C352B1" w:rsidRPr="0063524A">
      <w:rPr>
        <w:rStyle w:val="Strong"/>
        <w:rFonts w:asciiTheme="minorHAnsi" w:hAnsiTheme="minorHAnsi" w:cstheme="minorHAnsi"/>
        <w:szCs w:val="24"/>
      </w:rPr>
      <w:t>RFQ-MXXX-</w:t>
    </w:r>
    <w:r w:rsidR="00775DF7" w:rsidRPr="0063524A">
      <w:rPr>
        <w:rStyle w:val="Strong"/>
        <w:rFonts w:asciiTheme="minorHAnsi" w:hAnsiTheme="minorHAnsi" w:cstheme="minorHAnsi"/>
        <w:szCs w:val="24"/>
      </w:rPr>
      <w:t>2020</w:t>
    </w:r>
    <w:r w:rsidR="00C352B1" w:rsidRPr="0063524A">
      <w:rPr>
        <w:rStyle w:val="Strong"/>
        <w:rFonts w:asciiTheme="minorHAnsi" w:hAnsiTheme="minorHAnsi" w:cstheme="minorHAnsi"/>
        <w:szCs w:val="24"/>
      </w:rPr>
      <w:t>-000</w:t>
    </w:r>
    <w:r w:rsidR="008F073E" w:rsidRPr="0063524A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64250">
    <w:abstractNumId w:val="16"/>
  </w:num>
  <w:num w:numId="2" w16cid:durableId="1593855431">
    <w:abstractNumId w:val="9"/>
  </w:num>
  <w:num w:numId="3" w16cid:durableId="1889560535">
    <w:abstractNumId w:val="44"/>
  </w:num>
  <w:num w:numId="4" w16cid:durableId="168716771">
    <w:abstractNumId w:val="39"/>
  </w:num>
  <w:num w:numId="5" w16cid:durableId="1360543210">
    <w:abstractNumId w:val="41"/>
  </w:num>
  <w:num w:numId="6" w16cid:durableId="1368410884">
    <w:abstractNumId w:val="31"/>
  </w:num>
  <w:num w:numId="7" w16cid:durableId="1572350189">
    <w:abstractNumId w:val="15"/>
  </w:num>
  <w:num w:numId="8" w16cid:durableId="88741927">
    <w:abstractNumId w:val="2"/>
  </w:num>
  <w:num w:numId="9" w16cid:durableId="351537499">
    <w:abstractNumId w:val="7"/>
  </w:num>
  <w:num w:numId="10" w16cid:durableId="1593470223">
    <w:abstractNumId w:val="23"/>
  </w:num>
  <w:num w:numId="11" w16cid:durableId="144469214">
    <w:abstractNumId w:val="42"/>
  </w:num>
  <w:num w:numId="12" w16cid:durableId="370962511">
    <w:abstractNumId w:val="45"/>
  </w:num>
  <w:num w:numId="13" w16cid:durableId="1781336961">
    <w:abstractNumId w:val="21"/>
  </w:num>
  <w:num w:numId="14" w16cid:durableId="1322006865">
    <w:abstractNumId w:val="20"/>
  </w:num>
  <w:num w:numId="15" w16cid:durableId="569652915">
    <w:abstractNumId w:val="28"/>
  </w:num>
  <w:num w:numId="16" w16cid:durableId="547567888">
    <w:abstractNumId w:val="9"/>
  </w:num>
  <w:num w:numId="17" w16cid:durableId="1192260320">
    <w:abstractNumId w:val="1"/>
  </w:num>
  <w:num w:numId="18" w16cid:durableId="1069889335">
    <w:abstractNumId w:val="13"/>
  </w:num>
  <w:num w:numId="19" w16cid:durableId="1862010715">
    <w:abstractNumId w:val="43"/>
  </w:num>
  <w:num w:numId="20" w16cid:durableId="1943606507">
    <w:abstractNumId w:val="32"/>
  </w:num>
  <w:num w:numId="21" w16cid:durableId="2002662053">
    <w:abstractNumId w:val="22"/>
  </w:num>
  <w:num w:numId="22" w16cid:durableId="563881639">
    <w:abstractNumId w:val="46"/>
  </w:num>
  <w:num w:numId="23" w16cid:durableId="466627397">
    <w:abstractNumId w:val="18"/>
  </w:num>
  <w:num w:numId="24" w16cid:durableId="696081326">
    <w:abstractNumId w:val="17"/>
  </w:num>
  <w:num w:numId="25" w16cid:durableId="194659090">
    <w:abstractNumId w:val="9"/>
  </w:num>
  <w:num w:numId="26" w16cid:durableId="1805729920">
    <w:abstractNumId w:val="34"/>
  </w:num>
  <w:num w:numId="27" w16cid:durableId="20591319">
    <w:abstractNumId w:val="6"/>
  </w:num>
  <w:num w:numId="28" w16cid:durableId="1102069083">
    <w:abstractNumId w:val="40"/>
  </w:num>
  <w:num w:numId="29" w16cid:durableId="205875822">
    <w:abstractNumId w:val="27"/>
  </w:num>
  <w:num w:numId="30" w16cid:durableId="632561460">
    <w:abstractNumId w:val="25"/>
  </w:num>
  <w:num w:numId="31" w16cid:durableId="1283533097">
    <w:abstractNumId w:val="3"/>
  </w:num>
  <w:num w:numId="32" w16cid:durableId="2097557049">
    <w:abstractNumId w:val="47"/>
  </w:num>
  <w:num w:numId="33" w16cid:durableId="1096484424">
    <w:abstractNumId w:val="10"/>
  </w:num>
  <w:num w:numId="34" w16cid:durableId="487596849">
    <w:abstractNumId w:val="30"/>
  </w:num>
  <w:num w:numId="35" w16cid:durableId="1084764322">
    <w:abstractNumId w:val="12"/>
  </w:num>
  <w:num w:numId="36" w16cid:durableId="1472409127">
    <w:abstractNumId w:val="24"/>
  </w:num>
  <w:num w:numId="37" w16cid:durableId="1493713711">
    <w:abstractNumId w:val="35"/>
  </w:num>
  <w:num w:numId="38" w16cid:durableId="1079669466">
    <w:abstractNumId w:val="4"/>
  </w:num>
  <w:num w:numId="39" w16cid:durableId="81685157">
    <w:abstractNumId w:val="36"/>
  </w:num>
  <w:num w:numId="40" w16cid:durableId="595137974">
    <w:abstractNumId w:val="14"/>
  </w:num>
  <w:num w:numId="41" w16cid:durableId="1940673591">
    <w:abstractNumId w:val="19"/>
  </w:num>
  <w:num w:numId="42" w16cid:durableId="1822845262">
    <w:abstractNumId w:val="8"/>
  </w:num>
  <w:num w:numId="43" w16cid:durableId="735395157">
    <w:abstractNumId w:val="26"/>
  </w:num>
  <w:num w:numId="44" w16cid:durableId="898981622">
    <w:abstractNumId w:val="38"/>
  </w:num>
  <w:num w:numId="45" w16cid:durableId="2041587336">
    <w:abstractNumId w:val="37"/>
  </w:num>
  <w:num w:numId="46" w16cid:durableId="1637108012">
    <w:abstractNumId w:val="0"/>
  </w:num>
  <w:num w:numId="47" w16cid:durableId="1981108012">
    <w:abstractNumId w:val="29"/>
  </w:num>
  <w:num w:numId="48" w16cid:durableId="1584871475">
    <w:abstractNumId w:val="5"/>
  </w:num>
  <w:num w:numId="49" w16cid:durableId="2068138474">
    <w:abstractNumId w:val="33"/>
  </w:num>
  <w:num w:numId="50" w16cid:durableId="142888935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4456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D80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3A16"/>
    <w:rsid w:val="000F0810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4D89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37763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4AD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C7E05"/>
    <w:rsid w:val="002D0DC1"/>
    <w:rsid w:val="002D2500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4BC6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1BE8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0CB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2022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3EF6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16E9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01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373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1585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4A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DF7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D5013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4E9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A2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5F0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4C6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54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3FD4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52B1"/>
    <w:rsid w:val="00C36273"/>
    <w:rsid w:val="00C368E9"/>
    <w:rsid w:val="00C411FE"/>
    <w:rsid w:val="00C422A8"/>
    <w:rsid w:val="00C447AC"/>
    <w:rsid w:val="00C4656F"/>
    <w:rsid w:val="00C47324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1E24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333"/>
    <w:rsid w:val="00D22BCE"/>
    <w:rsid w:val="00D23060"/>
    <w:rsid w:val="00D245AD"/>
    <w:rsid w:val="00D24D48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CB6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365CA"/>
    <w:rsid w:val="00E405EC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C56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1E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4F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87D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BB2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4C4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6928B5-45E2-443A-8552-44EF6FC971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1214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2020-12-01T13:36:00Z</dcterms:created>
  <dcterms:modified xsi:type="dcterms:W3CDTF">2026-07-22T04:00:00Z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